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7A3BA569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6498412">
            <wp:simplePos x="0" y="0"/>
            <wp:positionH relativeFrom="column">
              <wp:posOffset>5305424</wp:posOffset>
            </wp:positionH>
            <wp:positionV relativeFrom="paragraph">
              <wp:posOffset>-771525</wp:posOffset>
            </wp:positionV>
            <wp:extent cx="1384935" cy="762231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146" cy="764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8C54036" w14:textId="6B7D09BD" w:rsidR="000C1173" w:rsidRPr="000C1173" w:rsidRDefault="000C1173" w:rsidP="000C1173">
      <w:pPr>
        <w:pStyle w:val="NoSpacing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 w:rsidRPr="000C1173">
        <w:rPr>
          <w:rFonts w:ascii="Comic Sans MS" w:eastAsiaTheme="minorEastAsia" w:hAnsi="Comic Sans MS"/>
          <w:color w:val="000000" w:themeColor="text1"/>
          <w:kern w:val="24"/>
          <w:lang w:val="en-US"/>
        </w:rPr>
        <w:t>We can use a fronted adverbial to show when, where or how something happened.</w:t>
      </w:r>
    </w:p>
    <w:p w14:paraId="4B906391" w14:textId="6D158AB2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  <w:bookmarkStart w:id="0" w:name="_GoBack"/>
      <w:bookmarkEnd w:id="0"/>
    </w:p>
    <w:p w14:paraId="65CC19B7" w14:textId="41CFED11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E15856C" w14:textId="10C86D05" w:rsidR="002721AF" w:rsidRDefault="002721AF" w:rsidP="002721AF">
      <w:pPr>
        <w:pStyle w:val="NoSpacing"/>
        <w:rPr>
          <w:rFonts w:ascii="Comic Sans MS" w:hAnsi="Comic Sans MS"/>
          <w:b/>
        </w:rPr>
      </w:pPr>
      <w:r w:rsidRPr="00871856">
        <w:rPr>
          <w:rFonts w:ascii="Comic Sans MS" w:hAnsi="Comic Sans MS"/>
          <w:b/>
        </w:rPr>
        <w:t>Using link lines, match each fronted adverbial to the correct main clause.</w:t>
      </w:r>
      <w:r>
        <w:rPr>
          <w:rFonts w:ascii="Comic Sans MS" w:hAnsi="Comic Sans MS"/>
          <w:b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6"/>
      </w:tblGrid>
      <w:tr w:rsidR="002721AF" w14:paraId="48EDAF2F" w14:textId="77777777" w:rsidTr="00BC6C61">
        <w:trPr>
          <w:trHeight w:val="537"/>
        </w:trPr>
        <w:tc>
          <w:tcPr>
            <w:tcW w:w="4546" w:type="dxa"/>
            <w:tcBorders>
              <w:top w:val="single" w:sz="12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318C941" w14:textId="762E2457" w:rsidR="002721AF" w:rsidRPr="00353836" w:rsidRDefault="00655598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After months apart</w:t>
            </w:r>
            <w:r w:rsidR="002721AF">
              <w:rPr>
                <w:rFonts w:ascii="Comic Sans MS" w:hAnsi="Comic Sans MS"/>
                <w:bCs/>
                <w:sz w:val="21"/>
                <w:szCs w:val="21"/>
              </w:rPr>
              <w:t xml:space="preserve">, </w:t>
            </w:r>
          </w:p>
        </w:tc>
      </w:tr>
      <w:tr w:rsidR="002721AF" w14:paraId="3435709E" w14:textId="77777777" w:rsidTr="00BC6C61">
        <w:trPr>
          <w:trHeight w:val="359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61667F7B" w14:textId="7806C928" w:rsidR="002721AF" w:rsidRPr="00353836" w:rsidRDefault="00655598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In the wild,</w:t>
            </w:r>
          </w:p>
        </w:tc>
      </w:tr>
      <w:tr w:rsidR="002721AF" w14:paraId="65D607A6" w14:textId="77777777" w:rsidTr="00BC6C61">
        <w:trPr>
          <w:trHeight w:val="421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012E3C90" w14:textId="7131D098" w:rsidR="002721AF" w:rsidRPr="00353836" w:rsidRDefault="00655598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Each time they tried to find a burrow</w:t>
            </w:r>
            <w:r w:rsidR="00AD259E">
              <w:rPr>
                <w:rFonts w:ascii="Comic Sans MS" w:hAnsi="Comic Sans MS"/>
                <w:bCs/>
                <w:sz w:val="21"/>
                <w:szCs w:val="21"/>
              </w:rPr>
              <w:t>,</w:t>
            </w:r>
          </w:p>
        </w:tc>
      </w:tr>
      <w:tr w:rsidR="002721AF" w14:paraId="44AD41A7" w14:textId="77777777" w:rsidTr="00BC6C61">
        <w:trPr>
          <w:trHeight w:val="472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5EF05301" w14:textId="4A0800E3" w:rsidR="002721AF" w:rsidRPr="00353836" w:rsidRDefault="00655598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Busily,</w:t>
            </w:r>
          </w:p>
        </w:tc>
      </w:tr>
      <w:tr w:rsidR="002721AF" w14:paraId="6A9DBC1B" w14:textId="77777777" w:rsidTr="00AD259E">
        <w:trPr>
          <w:trHeight w:val="412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4" w:space="0" w:color="92D050"/>
              <w:right w:val="single" w:sz="12" w:space="0" w:color="92D050"/>
            </w:tcBorders>
          </w:tcPr>
          <w:p w14:paraId="45BC79E9" w14:textId="195D12B0" w:rsidR="002721AF" w:rsidRPr="00353836" w:rsidRDefault="00655598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Eventually,</w:t>
            </w:r>
          </w:p>
        </w:tc>
      </w:tr>
      <w:tr w:rsidR="002721AF" w14:paraId="60C03568" w14:textId="77777777" w:rsidTr="00AD259E">
        <w:trPr>
          <w:trHeight w:val="559"/>
        </w:trPr>
        <w:tc>
          <w:tcPr>
            <w:tcW w:w="4546" w:type="dxa"/>
            <w:tcBorders>
              <w:top w:val="single" w:sz="4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40463731" w14:textId="748B88C4" w:rsidR="002721AF" w:rsidRPr="00353836" w:rsidRDefault="00655598" w:rsidP="00BC6C61">
            <w:pPr>
              <w:pStyle w:val="NoSpacing"/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Affectionately,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4674"/>
      </w:tblGrid>
      <w:tr w:rsidR="002721AF" w14:paraId="7C3D0C81" w14:textId="77777777" w:rsidTr="00AD259E">
        <w:trPr>
          <w:trHeight w:val="435"/>
        </w:trPr>
        <w:tc>
          <w:tcPr>
            <w:tcW w:w="4674" w:type="dxa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518F29A2" w14:textId="3121A2C6" w:rsidR="002721AF" w:rsidRPr="00353836" w:rsidRDefault="00655598" w:rsidP="00BC6C61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they tapped each other’s bills</w:t>
            </w:r>
            <w:r w:rsidR="00E95504">
              <w:rPr>
                <w:rFonts w:ascii="Comic Sans MS" w:hAnsi="Comic Sans MS"/>
                <w:bCs/>
                <w:sz w:val="21"/>
                <w:szCs w:val="21"/>
              </w:rPr>
              <w:t>.</w:t>
            </w:r>
          </w:p>
        </w:tc>
      </w:tr>
      <w:tr w:rsidR="002721AF" w14:paraId="560855F9" w14:textId="77777777" w:rsidTr="00AD259E">
        <w:trPr>
          <w:trHeight w:val="494"/>
        </w:trPr>
        <w:tc>
          <w:tcPr>
            <w:tcW w:w="4674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4D15BD34" w14:textId="4FE930BB" w:rsidR="00655598" w:rsidRPr="00353836" w:rsidRDefault="00655598" w:rsidP="00AD259E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 two puffins greeted each other.</w:t>
            </w:r>
          </w:p>
        </w:tc>
      </w:tr>
      <w:tr w:rsidR="002721AF" w14:paraId="0B8323AD" w14:textId="77777777" w:rsidTr="00AD259E">
        <w:trPr>
          <w:trHeight w:val="357"/>
        </w:trPr>
        <w:tc>
          <w:tcPr>
            <w:tcW w:w="4674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18D70262" w14:textId="50CD8744" w:rsidR="00655598" w:rsidRPr="00353836" w:rsidRDefault="00655598" w:rsidP="00AD259E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puffins can live for around 20 years</w:t>
            </w:r>
            <w:r w:rsidR="00AD259E">
              <w:rPr>
                <w:rFonts w:ascii="Comic Sans MS" w:hAnsi="Comic Sans MS"/>
                <w:bCs/>
                <w:sz w:val="21"/>
                <w:szCs w:val="21"/>
              </w:rPr>
              <w:t>.</w:t>
            </w:r>
          </w:p>
        </w:tc>
      </w:tr>
      <w:tr w:rsidR="002721AF" w14:paraId="2A5E8BF5" w14:textId="77777777" w:rsidTr="00AD259E">
        <w:trPr>
          <w:trHeight w:val="466"/>
        </w:trPr>
        <w:tc>
          <w:tcPr>
            <w:tcW w:w="4674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40FC4E8F" w14:textId="3ECCC5D0" w:rsidR="00655598" w:rsidRPr="00353836" w:rsidRDefault="00655598" w:rsidP="00AD259E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they would find a puffin already there.</w:t>
            </w:r>
          </w:p>
        </w:tc>
      </w:tr>
      <w:tr w:rsidR="002721AF" w14:paraId="1ADC2080" w14:textId="77777777" w:rsidTr="00AD259E">
        <w:trPr>
          <w:trHeight w:val="408"/>
        </w:trPr>
        <w:tc>
          <w:tcPr>
            <w:tcW w:w="4674" w:type="dxa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12" w:space="0" w:color="00B050"/>
            </w:tcBorders>
          </w:tcPr>
          <w:p w14:paraId="082BFED7" w14:textId="77CB1936" w:rsidR="00655598" w:rsidRPr="00353836" w:rsidRDefault="00655598" w:rsidP="00AD259E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they found their own burrow.</w:t>
            </w:r>
          </w:p>
        </w:tc>
      </w:tr>
      <w:tr w:rsidR="002721AF" w14:paraId="2DC72CCB" w14:textId="77777777" w:rsidTr="00AD259E">
        <w:trPr>
          <w:trHeight w:val="331"/>
        </w:trPr>
        <w:tc>
          <w:tcPr>
            <w:tcW w:w="4674" w:type="dxa"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</w:tcPr>
          <w:p w14:paraId="09D7904A" w14:textId="5819BAE6" w:rsidR="00655598" w:rsidRDefault="00655598" w:rsidP="00655598">
            <w:pPr>
              <w:pStyle w:val="NoSpacing"/>
              <w:tabs>
                <w:tab w:val="left" w:pos="3645"/>
              </w:tabs>
              <w:rPr>
                <w:rFonts w:ascii="Comic Sans MS" w:hAnsi="Comic Sans MS"/>
                <w:bCs/>
                <w:sz w:val="21"/>
                <w:szCs w:val="21"/>
              </w:rPr>
            </w:pPr>
            <w:r>
              <w:rPr>
                <w:rFonts w:ascii="Comic Sans MS" w:hAnsi="Comic Sans MS"/>
                <w:bCs/>
                <w:sz w:val="21"/>
                <w:szCs w:val="21"/>
              </w:rPr>
              <w:t>they lined their burrow with grass and feathers.</w:t>
            </w:r>
          </w:p>
        </w:tc>
      </w:tr>
    </w:tbl>
    <w:p w14:paraId="499FCC8B" w14:textId="17E9F7DB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3C5B9268" w14:textId="321AF626" w:rsidR="00BC6C61" w:rsidRPr="00AD259E" w:rsidRDefault="003F5308" w:rsidP="00617263">
      <w:pPr>
        <w:pStyle w:val="NoSpacing"/>
        <w:rPr>
          <w:rFonts w:ascii="Comic Sans MS" w:hAnsi="Comic Sans MS"/>
          <w:b/>
          <w:szCs w:val="21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  <w:r w:rsidR="00617263">
        <w:rPr>
          <w:rFonts w:ascii="Comic Sans MS" w:hAnsi="Comic Sans MS" w:cstheme="majorHAnsi"/>
          <w:b/>
          <w:color w:val="92D050"/>
        </w:rPr>
        <w:br/>
      </w:r>
      <w:r w:rsidR="00617263" w:rsidRPr="00AD259E">
        <w:rPr>
          <w:rFonts w:ascii="Comic Sans MS" w:hAnsi="Comic Sans MS"/>
          <w:b/>
          <w:szCs w:val="21"/>
        </w:rPr>
        <w:t>Rewrite the sentences below so that the adverbial phrase is at the front, separated from the rest of the sente</w:t>
      </w:r>
      <w:r w:rsidR="00BC6C61" w:rsidRPr="00AD259E">
        <w:rPr>
          <w:rFonts w:ascii="Comic Sans MS" w:hAnsi="Comic Sans MS"/>
          <w:b/>
          <w:szCs w:val="21"/>
        </w:rPr>
        <w:t>nce by a comma.</w:t>
      </w:r>
    </w:p>
    <w:p w14:paraId="5E18A944" w14:textId="64FC6C9D" w:rsidR="00617263" w:rsidRPr="00AD259E" w:rsidRDefault="00E95504" w:rsidP="00617263">
      <w:pPr>
        <w:pStyle w:val="NoSpacing"/>
        <w:rPr>
          <w:rFonts w:ascii="Comic Sans MS" w:hAnsi="Comic Sans MS"/>
          <w:b/>
          <w:szCs w:val="21"/>
        </w:rPr>
      </w:pPr>
      <w:r w:rsidRPr="00AD259E">
        <w:rPr>
          <w:rFonts w:ascii="Comic Sans MS" w:hAnsi="Comic Sans MS"/>
          <w:b/>
          <w:szCs w:val="21"/>
        </w:rPr>
        <w:t>e.g. The puffin rested on the waves</w:t>
      </w:r>
      <w:r w:rsidR="004F2461" w:rsidRPr="00AD259E">
        <w:rPr>
          <w:rFonts w:ascii="Comic Sans MS" w:hAnsi="Comic Sans MS"/>
          <w:b/>
          <w:szCs w:val="21"/>
        </w:rPr>
        <w:t xml:space="preserve"> after an exhausting dive.</w:t>
      </w:r>
    </w:p>
    <w:p w14:paraId="42DFA4F7" w14:textId="1A2F1347" w:rsidR="004F2461" w:rsidRPr="00AD259E" w:rsidRDefault="004F2461" w:rsidP="00617263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r w:rsidRPr="00AD259E">
        <w:rPr>
          <w:rFonts w:ascii="Comic Sans MS" w:hAnsi="Comic Sans MS"/>
          <w:b/>
          <w:szCs w:val="21"/>
        </w:rPr>
        <w:t xml:space="preserve">      After an exhausting dive, the puffin rested on the waves.</w:t>
      </w:r>
    </w:p>
    <w:p w14:paraId="7322754F" w14:textId="44E47CC2" w:rsidR="00617263" w:rsidRDefault="00617263" w:rsidP="00617263">
      <w:pPr>
        <w:pStyle w:val="NoSpacing"/>
        <w:rPr>
          <w:rFonts w:ascii="Comic Sans MS" w:hAnsi="Comic Sans MS"/>
          <w:b/>
          <w:sz w:val="21"/>
          <w:szCs w:val="21"/>
        </w:rPr>
      </w:pPr>
    </w:p>
    <w:p w14:paraId="0BFB4F37" w14:textId="5DC0FE1B" w:rsidR="00617263" w:rsidRDefault="00617263" w:rsidP="00617263">
      <w:pPr>
        <w:pStyle w:val="NoSpacing"/>
        <w:rPr>
          <w:rFonts w:ascii="Comic Sans MS" w:hAnsi="Comic Sans MS"/>
          <w:color w:val="000000" w:themeColor="text1"/>
        </w:rPr>
      </w:pPr>
      <w:r w:rsidRPr="00167316">
        <w:rPr>
          <w:rFonts w:ascii="Comic Sans MS" w:hAnsi="Comic Sans MS"/>
          <w:color w:val="000000" w:themeColor="text1"/>
        </w:rPr>
        <w:t xml:space="preserve">1) </w:t>
      </w:r>
      <w:r w:rsidR="00655598">
        <w:rPr>
          <w:rFonts w:ascii="Comic Sans MS" w:hAnsi="Comic Sans MS"/>
          <w:color w:val="000000" w:themeColor="text1"/>
        </w:rPr>
        <w:t>The puffin flapped its wings rapidly.</w:t>
      </w:r>
    </w:p>
    <w:p w14:paraId="25D97D7C" w14:textId="0DB4BB0A" w:rsidR="00617263" w:rsidRPr="00167316" w:rsidRDefault="00617263" w:rsidP="003E2EA7">
      <w:pPr>
        <w:pStyle w:val="NoSpacing"/>
        <w:rPr>
          <w:rFonts w:ascii="Comic Sans MS" w:hAnsi="Comic Sans MS"/>
          <w:color w:val="000000" w:themeColor="text1"/>
        </w:rPr>
      </w:pPr>
      <w:r w:rsidRPr="00167316">
        <w:rPr>
          <w:rFonts w:ascii="Comic Sans MS" w:hAnsi="Comic Sans MS"/>
          <w:color w:val="000000" w:themeColor="text1"/>
        </w:rPr>
        <w:t>_________________________________________________________________</w:t>
      </w:r>
      <w:r>
        <w:rPr>
          <w:rFonts w:ascii="Comic Sans MS" w:hAnsi="Comic Sans MS"/>
          <w:color w:val="000000" w:themeColor="text1"/>
        </w:rPr>
        <w:t>_____</w:t>
      </w:r>
    </w:p>
    <w:p w14:paraId="23AFBCC4" w14:textId="51BBEA8A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2</w:t>
      </w:r>
      <w:r w:rsidR="00617263">
        <w:rPr>
          <w:rFonts w:ascii="Comic Sans MS" w:hAnsi="Comic Sans MS"/>
          <w:color w:val="000000" w:themeColor="text1"/>
          <w:sz w:val="22"/>
          <w:szCs w:val="22"/>
        </w:rPr>
        <w:t xml:space="preserve">)  </w:t>
      </w:r>
      <w:r w:rsidR="00E95504">
        <w:rPr>
          <w:rFonts w:ascii="Comic Sans MS" w:hAnsi="Comic Sans MS"/>
          <w:color w:val="000000" w:themeColor="text1"/>
          <w:sz w:val="22"/>
          <w:szCs w:val="22"/>
        </w:rPr>
        <w:t>The puffin dug a burrow using its sharp claws and parrot-like beak.</w:t>
      </w:r>
    </w:p>
    <w:p w14:paraId="27E95FF4" w14:textId="302584EA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</w:t>
      </w:r>
      <w:r>
        <w:rPr>
          <w:rFonts w:ascii="Comic Sans MS" w:hAnsi="Comic Sans MS"/>
          <w:color w:val="000000" w:themeColor="text1"/>
          <w:sz w:val="22"/>
          <w:szCs w:val="22"/>
        </w:rPr>
        <w:t>________</w:t>
      </w:r>
    </w:p>
    <w:p w14:paraId="3F12E8AF" w14:textId="2EC1E86B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3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E95504">
        <w:rPr>
          <w:rFonts w:ascii="Comic Sans MS" w:hAnsi="Comic Sans MS"/>
          <w:color w:val="000000" w:themeColor="text1"/>
          <w:sz w:val="22"/>
          <w:szCs w:val="22"/>
        </w:rPr>
        <w:t>Both parents took turns to sit on the egg after it was laid.</w:t>
      </w:r>
    </w:p>
    <w:p w14:paraId="537561A2" w14:textId="628132FA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______________________________________________________________________</w:t>
      </w:r>
    </w:p>
    <w:p w14:paraId="592F5872" w14:textId="585D4286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4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A565C7">
        <w:rPr>
          <w:rFonts w:ascii="Comic Sans MS" w:hAnsi="Comic Sans MS"/>
          <w:color w:val="000000" w:themeColor="text1"/>
          <w:sz w:val="22"/>
          <w:szCs w:val="22"/>
        </w:rPr>
        <w:t xml:space="preserve"> The </w:t>
      </w:r>
      <w:r w:rsidR="00E95504">
        <w:rPr>
          <w:rFonts w:ascii="Comic Sans MS" w:hAnsi="Comic Sans MS"/>
          <w:color w:val="000000" w:themeColor="text1"/>
          <w:sz w:val="22"/>
          <w:szCs w:val="22"/>
        </w:rPr>
        <w:t>puffling took its first steps outside the burrow.</w:t>
      </w:r>
    </w:p>
    <w:p w14:paraId="0860EA07" w14:textId="7B972494" w:rsidR="00617263" w:rsidRPr="00167316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________________________________________________________________</w:t>
      </w:r>
      <w:r>
        <w:rPr>
          <w:rFonts w:ascii="Comic Sans MS" w:hAnsi="Comic Sans MS"/>
          <w:color w:val="000000" w:themeColor="text1"/>
          <w:sz w:val="22"/>
          <w:szCs w:val="22"/>
        </w:rPr>
        <w:t>______</w:t>
      </w:r>
    </w:p>
    <w:p w14:paraId="08FED581" w14:textId="4D271793" w:rsidR="00617263" w:rsidRPr="00167316" w:rsidRDefault="003E2EA7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5</w:t>
      </w:r>
      <w:r w:rsidR="00617263" w:rsidRPr="00167316">
        <w:rPr>
          <w:rFonts w:ascii="Comic Sans MS" w:hAnsi="Comic Sans MS"/>
          <w:color w:val="000000" w:themeColor="text1"/>
          <w:sz w:val="22"/>
          <w:szCs w:val="22"/>
        </w:rPr>
        <w:t xml:space="preserve">) </w:t>
      </w:r>
      <w:r w:rsidR="00E95504">
        <w:rPr>
          <w:rFonts w:ascii="Comic Sans MS" w:hAnsi="Comic Sans MS"/>
          <w:color w:val="000000" w:themeColor="text1"/>
          <w:sz w:val="22"/>
          <w:szCs w:val="22"/>
        </w:rPr>
        <w:t xml:space="preserve">The puffin dived under water as the sun began to set. </w:t>
      </w:r>
    </w:p>
    <w:p w14:paraId="335169DD" w14:textId="1F5B0CCE" w:rsidR="00617263" w:rsidRDefault="00617263" w:rsidP="00617263">
      <w:pPr>
        <w:pStyle w:val="Heading2"/>
        <w:rPr>
          <w:rFonts w:ascii="Comic Sans MS" w:hAnsi="Comic Sans MS"/>
          <w:color w:val="000000" w:themeColor="text1"/>
          <w:sz w:val="22"/>
          <w:szCs w:val="22"/>
        </w:rPr>
      </w:pPr>
      <w:r w:rsidRPr="00167316">
        <w:rPr>
          <w:rFonts w:ascii="Comic Sans MS" w:hAnsi="Comic Sans MS"/>
          <w:color w:val="000000" w:themeColor="text1"/>
          <w:sz w:val="22"/>
          <w:szCs w:val="22"/>
        </w:rPr>
        <w:t>__________________________________________________</w:t>
      </w:r>
      <w:r>
        <w:rPr>
          <w:rFonts w:ascii="Comic Sans MS" w:hAnsi="Comic Sans MS"/>
          <w:color w:val="000000" w:themeColor="text1"/>
          <w:sz w:val="22"/>
          <w:szCs w:val="22"/>
        </w:rPr>
        <w:t>____________________</w:t>
      </w:r>
    </w:p>
    <w:p w14:paraId="03070EFC" w14:textId="660AFEEF" w:rsidR="00AD259E" w:rsidRPr="00AD259E" w:rsidRDefault="00AD259E" w:rsidP="00AD259E">
      <w:r>
        <w:rPr>
          <w:rFonts w:ascii="Comic Sans MS" w:hAnsi="Comic Sans MS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06D99" wp14:editId="4B9559CF">
                <wp:simplePos x="0" y="0"/>
                <wp:positionH relativeFrom="column">
                  <wp:posOffset>-78105</wp:posOffset>
                </wp:positionH>
                <wp:positionV relativeFrom="paragraph">
                  <wp:posOffset>240665</wp:posOffset>
                </wp:positionV>
                <wp:extent cx="990600" cy="3200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1E2EC" w14:textId="1B0341DE" w:rsidR="00A71FAD" w:rsidRPr="00970C99" w:rsidRDefault="00A71FAD" w:rsidP="00A36A4B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D15904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  <w:r w:rsidRPr="00970C9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06D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15pt;margin-top:18.95pt;width:78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" filled="f" stroked="f" strokeweight=".5pt">
                <v:textbox>
                  <w:txbxContent>
                    <w:p w14:paraId="51A1E2EC" w14:textId="1B0341DE" w:rsidR="00A71FAD" w:rsidRPr="00970C99" w:rsidRDefault="00A71FAD" w:rsidP="00A36A4B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D15904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  <w:r w:rsidRPr="00970C9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342F19A" w14:textId="237BF8F8" w:rsidR="003F5308" w:rsidRDefault="003F5308" w:rsidP="003F5308">
      <w:pPr>
        <w:pStyle w:val="NoSpacing"/>
        <w:rPr>
          <w:rFonts w:ascii="Comic Sans MS" w:hAnsi="Comic Sans MS" w:cstheme="majorHAnsi"/>
          <w:b/>
        </w:rPr>
      </w:pPr>
    </w:p>
    <w:p w14:paraId="1438DA61" w14:textId="40D68C59" w:rsidR="004F2461" w:rsidRDefault="004F2461" w:rsidP="004F2461">
      <w:pPr>
        <w:pStyle w:val="NoSpacing"/>
        <w:rPr>
          <w:rFonts w:ascii="Comic Sans MS" w:hAnsi="Comic Sans MS" w:cstheme="majorHAnsi"/>
          <w:b/>
        </w:rPr>
      </w:pPr>
      <w:r w:rsidRPr="004C56F2">
        <w:rPr>
          <w:rFonts w:ascii="Comic Sans MS" w:hAnsi="Comic Sans MS" w:cstheme="majorHAnsi"/>
          <w:b/>
        </w:rPr>
        <w:t xml:space="preserve">Pick an adverbial from the table below and fit it into your own sentence about puffins.  </w:t>
      </w:r>
    </w:p>
    <w:p w14:paraId="3AB39CC4" w14:textId="4F61D304" w:rsidR="000364F5" w:rsidRPr="004F2461" w:rsidRDefault="004F2461" w:rsidP="004F2461">
      <w:pPr>
        <w:pStyle w:val="NoSpacing"/>
        <w:rPr>
          <w:rFonts w:ascii="Comic Sans MS" w:hAnsi="Comic Sans MS" w:cstheme="majorHAnsi"/>
          <w:b/>
        </w:rPr>
      </w:pPr>
      <w:r w:rsidRPr="004C56F2">
        <w:rPr>
          <w:rFonts w:ascii="Comic Sans MS" w:hAnsi="Comic Sans MS" w:cstheme="majorHAnsi"/>
          <w:b/>
        </w:rPr>
        <w:t>Can you write a sentence for each type of adverbial?</w:t>
      </w:r>
      <w:r w:rsidR="000364F5">
        <w:rPr>
          <w:rFonts w:ascii="Comic Sans MS" w:hAnsi="Comic Sans MS" w:cstheme="majorHAnsi"/>
          <w:b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3238"/>
        <w:gridCol w:w="3239"/>
      </w:tblGrid>
      <w:tr w:rsidR="004F2461" w14:paraId="3EE4D3E7" w14:textId="77777777" w:rsidTr="000364F5">
        <w:tc>
          <w:tcPr>
            <w:tcW w:w="324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92D050"/>
            </w:tcBorders>
          </w:tcPr>
          <w:p w14:paraId="2CA610E7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  <w:r w:rsidRPr="000364F5">
              <w:rPr>
                <w:rFonts w:ascii="Comic Sans MS" w:hAnsi="Comic Sans MS" w:cstheme="majorHAnsi"/>
                <w:b/>
              </w:rPr>
              <w:t>Adverbials for how</w:t>
            </w:r>
          </w:p>
        </w:tc>
        <w:tc>
          <w:tcPr>
            <w:tcW w:w="3245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79E33E76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  <w:r w:rsidRPr="000364F5">
              <w:rPr>
                <w:rFonts w:ascii="Comic Sans MS" w:hAnsi="Comic Sans MS" w:cstheme="majorHAnsi"/>
                <w:b/>
              </w:rPr>
              <w:t>Adverbials for when</w:t>
            </w:r>
          </w:p>
        </w:tc>
        <w:tc>
          <w:tcPr>
            <w:tcW w:w="3246" w:type="dxa"/>
            <w:tcBorders>
              <w:top w:val="single" w:sz="12" w:space="0" w:color="00B050"/>
              <w:left w:val="single" w:sz="12" w:space="0" w:color="92D050"/>
              <w:bottom w:val="single" w:sz="12" w:space="0" w:color="00B050"/>
              <w:right w:val="single" w:sz="12" w:space="0" w:color="00B050"/>
            </w:tcBorders>
          </w:tcPr>
          <w:p w14:paraId="1DE03F30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/>
                <w:color w:val="92D050"/>
              </w:rPr>
            </w:pPr>
            <w:r w:rsidRPr="000364F5">
              <w:rPr>
                <w:rFonts w:ascii="Comic Sans MS" w:hAnsi="Comic Sans MS" w:cstheme="majorHAnsi"/>
                <w:b/>
              </w:rPr>
              <w:t>Adverbials for where</w:t>
            </w:r>
          </w:p>
        </w:tc>
      </w:tr>
      <w:tr w:rsidR="004F2461" w14:paraId="5D4B8305" w14:textId="77777777" w:rsidTr="000364F5">
        <w:tc>
          <w:tcPr>
            <w:tcW w:w="324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92D050"/>
            </w:tcBorders>
          </w:tcPr>
          <w:p w14:paraId="6BA218FC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Busily</w:t>
            </w:r>
          </w:p>
          <w:p w14:paraId="44A5741B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Happily</w:t>
            </w:r>
          </w:p>
          <w:p w14:paraId="1A6413B1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Frantically</w:t>
            </w:r>
          </w:p>
          <w:p w14:paraId="0C5425A6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With love in the air</w:t>
            </w:r>
          </w:p>
        </w:tc>
        <w:tc>
          <w:tcPr>
            <w:tcW w:w="3245" w:type="dxa"/>
            <w:tcBorders>
              <w:top w:val="single" w:sz="12" w:space="0" w:color="92D050"/>
              <w:left w:val="single" w:sz="12" w:space="0" w:color="92D050"/>
              <w:bottom w:val="single" w:sz="12" w:space="0" w:color="92D050"/>
              <w:right w:val="single" w:sz="12" w:space="0" w:color="92D050"/>
            </w:tcBorders>
          </w:tcPr>
          <w:p w14:paraId="13351B90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All day long</w:t>
            </w:r>
          </w:p>
          <w:p w14:paraId="776F1703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After a long wait</w:t>
            </w:r>
          </w:p>
          <w:p w14:paraId="7BD2B4AA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Frequently</w:t>
            </w:r>
          </w:p>
          <w:p w14:paraId="5D69D139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Every time</w:t>
            </w:r>
          </w:p>
        </w:tc>
        <w:tc>
          <w:tcPr>
            <w:tcW w:w="3246" w:type="dxa"/>
            <w:tcBorders>
              <w:top w:val="single" w:sz="12" w:space="0" w:color="00B050"/>
              <w:left w:val="single" w:sz="12" w:space="0" w:color="92D050"/>
              <w:bottom w:val="single" w:sz="12" w:space="0" w:color="00B050"/>
              <w:right w:val="single" w:sz="12" w:space="0" w:color="00B050"/>
            </w:tcBorders>
          </w:tcPr>
          <w:p w14:paraId="3F8C4E1A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On top of the grassy cliff</w:t>
            </w:r>
          </w:p>
          <w:p w14:paraId="049CFF7C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High above the sea</w:t>
            </w:r>
          </w:p>
          <w:p w14:paraId="1601E8D4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Under the spring skies</w:t>
            </w:r>
          </w:p>
          <w:p w14:paraId="624DCA01" w14:textId="77777777" w:rsidR="004F2461" w:rsidRPr="004F2461" w:rsidRDefault="004F2461" w:rsidP="0023716F">
            <w:pPr>
              <w:pStyle w:val="NoSpacing"/>
              <w:rPr>
                <w:rFonts w:ascii="Comic Sans MS" w:hAnsi="Comic Sans MS" w:cstheme="majorHAnsi"/>
                <w:bCs/>
                <w:color w:val="000000" w:themeColor="text1"/>
              </w:rPr>
            </w:pPr>
            <w:r w:rsidRPr="004F2461">
              <w:rPr>
                <w:rFonts w:ascii="Comic Sans MS" w:hAnsi="Comic Sans MS" w:cstheme="majorHAnsi"/>
                <w:bCs/>
                <w:color w:val="000000" w:themeColor="text1"/>
              </w:rPr>
              <w:t>At the end of the burrow</w:t>
            </w:r>
          </w:p>
        </w:tc>
      </w:tr>
    </w:tbl>
    <w:p w14:paraId="566E0C66" w14:textId="00D6C346" w:rsidR="00B27337" w:rsidRPr="00653BFE" w:rsidRDefault="00B27337" w:rsidP="000364F5">
      <w:pPr>
        <w:pStyle w:val="NoSpacing"/>
        <w:rPr>
          <w:rFonts w:cstheme="minorHAnsi"/>
        </w:rPr>
      </w:pPr>
    </w:p>
    <w:sectPr w:rsidR="00B27337" w:rsidRPr="00653BFE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E289" w14:textId="77777777" w:rsidR="00A71FAD" w:rsidRDefault="00A71FAD">
      <w:pPr>
        <w:spacing w:after="0" w:line="240" w:lineRule="auto"/>
      </w:pPr>
      <w:r>
        <w:separator/>
      </w:r>
    </w:p>
  </w:endnote>
  <w:endnote w:type="continuationSeparator" w:id="0">
    <w:p w14:paraId="7EDD7DAE" w14:textId="77777777" w:rsidR="00A71FAD" w:rsidRDefault="00A7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3962D" w14:textId="77777777" w:rsidR="00A71FAD" w:rsidRDefault="00A71FAD">
      <w:pPr>
        <w:spacing w:after="0" w:line="240" w:lineRule="auto"/>
      </w:pPr>
      <w:r>
        <w:separator/>
      </w:r>
    </w:p>
  </w:footnote>
  <w:footnote w:type="continuationSeparator" w:id="0">
    <w:p w14:paraId="21A063B3" w14:textId="77777777" w:rsidR="00A71FAD" w:rsidRDefault="00A71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364F5"/>
    <w:rsid w:val="00071741"/>
    <w:rsid w:val="000C1173"/>
    <w:rsid w:val="000D42E9"/>
    <w:rsid w:val="00102B67"/>
    <w:rsid w:val="001436B6"/>
    <w:rsid w:val="00155065"/>
    <w:rsid w:val="001B5420"/>
    <w:rsid w:val="001D2AE5"/>
    <w:rsid w:val="001F58EA"/>
    <w:rsid w:val="00221B32"/>
    <w:rsid w:val="00233852"/>
    <w:rsid w:val="002721AF"/>
    <w:rsid w:val="00287820"/>
    <w:rsid w:val="002A3BA4"/>
    <w:rsid w:val="002E4D61"/>
    <w:rsid w:val="002F00CA"/>
    <w:rsid w:val="0030489F"/>
    <w:rsid w:val="003707C8"/>
    <w:rsid w:val="003D5FE3"/>
    <w:rsid w:val="003E2EA7"/>
    <w:rsid w:val="003F4676"/>
    <w:rsid w:val="003F5308"/>
    <w:rsid w:val="003F6A0B"/>
    <w:rsid w:val="004F2461"/>
    <w:rsid w:val="00507843"/>
    <w:rsid w:val="00581047"/>
    <w:rsid w:val="00596067"/>
    <w:rsid w:val="005C0A32"/>
    <w:rsid w:val="0060239D"/>
    <w:rsid w:val="00613E30"/>
    <w:rsid w:val="00617263"/>
    <w:rsid w:val="006312F9"/>
    <w:rsid w:val="006404BD"/>
    <w:rsid w:val="00653BFE"/>
    <w:rsid w:val="00655342"/>
    <w:rsid w:val="00655598"/>
    <w:rsid w:val="00721401"/>
    <w:rsid w:val="00751078"/>
    <w:rsid w:val="00755207"/>
    <w:rsid w:val="007634FE"/>
    <w:rsid w:val="008D744A"/>
    <w:rsid w:val="008E764C"/>
    <w:rsid w:val="0091594E"/>
    <w:rsid w:val="009531B7"/>
    <w:rsid w:val="00996A32"/>
    <w:rsid w:val="009B2B97"/>
    <w:rsid w:val="009D1950"/>
    <w:rsid w:val="009F56AA"/>
    <w:rsid w:val="00A216CD"/>
    <w:rsid w:val="00A36A4B"/>
    <w:rsid w:val="00A565C7"/>
    <w:rsid w:val="00A718DA"/>
    <w:rsid w:val="00A71FAD"/>
    <w:rsid w:val="00A93D04"/>
    <w:rsid w:val="00AD259E"/>
    <w:rsid w:val="00AD2B46"/>
    <w:rsid w:val="00B0115D"/>
    <w:rsid w:val="00B27337"/>
    <w:rsid w:val="00B368AC"/>
    <w:rsid w:val="00BC6C61"/>
    <w:rsid w:val="00C24C33"/>
    <w:rsid w:val="00C72C49"/>
    <w:rsid w:val="00C87BA4"/>
    <w:rsid w:val="00E00F50"/>
    <w:rsid w:val="00E27C05"/>
    <w:rsid w:val="00E50C09"/>
    <w:rsid w:val="00E90A93"/>
    <w:rsid w:val="00E95504"/>
    <w:rsid w:val="00ED2164"/>
    <w:rsid w:val="00F13454"/>
    <w:rsid w:val="00F83CDE"/>
    <w:rsid w:val="00F87DC7"/>
    <w:rsid w:val="00FD14C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7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17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D2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D5603F0-7646-4774-A008-FA78308B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4</cp:revision>
  <dcterms:created xsi:type="dcterms:W3CDTF">2021-03-16T22:13:00Z</dcterms:created>
  <dcterms:modified xsi:type="dcterms:W3CDTF">2021-03-29T14:49:00Z</dcterms:modified>
</cp:coreProperties>
</file>